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2689"/>
        <w:gridCol w:w="3889"/>
        <w:gridCol w:w="3482"/>
      </w:tblGrid>
      <w:tr w:rsidR="00181209" w:rsidRPr="00AE225A" w:rsidTr="007A5901">
        <w:trPr>
          <w:trHeight w:val="1395"/>
        </w:trPr>
        <w:tc>
          <w:tcPr>
            <w:tcW w:w="2689" w:type="dxa"/>
          </w:tcPr>
          <w:p w:rsidR="00181209" w:rsidRDefault="00181209" w:rsidP="007A5901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76349BE" wp14:editId="6710E6B2">
                  <wp:extent cx="1047750" cy="809625"/>
                  <wp:effectExtent l="0" t="0" r="0" b="9525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81209" w:rsidRPr="00AE225A" w:rsidRDefault="00181209" w:rsidP="007A5901">
            <w:pPr>
              <w:jc w:val="center"/>
            </w:pPr>
          </w:p>
        </w:tc>
        <w:tc>
          <w:tcPr>
            <w:tcW w:w="7371" w:type="dxa"/>
            <w:gridSpan w:val="2"/>
          </w:tcPr>
          <w:p w:rsidR="00181209" w:rsidRPr="00AE225A" w:rsidRDefault="00181209" w:rsidP="007A5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25A">
              <w:rPr>
                <w:rFonts w:ascii="Times New Roman" w:hAnsi="Times New Roman" w:cs="Times New Roman"/>
                <w:b/>
              </w:rPr>
              <w:t>T.C.</w:t>
            </w:r>
          </w:p>
          <w:p w:rsidR="00181209" w:rsidRPr="00AE225A" w:rsidRDefault="00181209" w:rsidP="007A5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25A">
              <w:rPr>
                <w:rFonts w:ascii="Times New Roman" w:hAnsi="Times New Roman" w:cs="Times New Roman"/>
                <w:b/>
              </w:rPr>
              <w:t>ÇUKUROVA ÜNİVERSİTESİ</w:t>
            </w:r>
          </w:p>
          <w:p w:rsidR="00181209" w:rsidRPr="00AE225A" w:rsidRDefault="00181209" w:rsidP="007A5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25A">
              <w:rPr>
                <w:rFonts w:ascii="Times New Roman" w:hAnsi="Times New Roman" w:cs="Times New Roman"/>
                <w:b/>
              </w:rPr>
              <w:t>BAĞIMLILIK VE ADLİ BİLİMLER ENSTİTÜSÜ</w:t>
            </w:r>
          </w:p>
          <w:p w:rsidR="00181209" w:rsidRPr="00AE225A" w:rsidRDefault="00181209" w:rsidP="007A5901">
            <w:pPr>
              <w:jc w:val="center"/>
            </w:pPr>
            <w:r w:rsidRPr="00AE225A">
              <w:rPr>
                <w:rFonts w:ascii="Times New Roman" w:hAnsi="Times New Roman" w:cs="Times New Roman"/>
                <w:b/>
              </w:rPr>
              <w:t>GÖREV TANIM FORMU</w:t>
            </w:r>
            <w:r w:rsidRPr="00AE225A">
              <w:t xml:space="preserve">                                               </w:t>
            </w:r>
          </w:p>
        </w:tc>
      </w:tr>
      <w:tr w:rsidR="00181209" w:rsidRPr="005E18D5" w:rsidTr="007A5901">
        <w:trPr>
          <w:trHeight w:val="269"/>
        </w:trPr>
        <w:tc>
          <w:tcPr>
            <w:tcW w:w="2689" w:type="dxa"/>
            <w:vMerge w:val="restart"/>
          </w:tcPr>
          <w:p w:rsidR="00181209" w:rsidRPr="005E18D5" w:rsidRDefault="00181209" w:rsidP="007A5901">
            <w:pPr>
              <w:rPr>
                <w:b/>
              </w:rPr>
            </w:pPr>
          </w:p>
          <w:p w:rsidR="00181209" w:rsidRPr="005E18D5" w:rsidRDefault="00181209" w:rsidP="007A5901">
            <w:pPr>
              <w:rPr>
                <w:b/>
              </w:rPr>
            </w:pPr>
          </w:p>
          <w:p w:rsidR="00181209" w:rsidRPr="005E18D5" w:rsidRDefault="00181209" w:rsidP="007A5901">
            <w:pPr>
              <w:rPr>
                <w:b/>
              </w:rPr>
            </w:pPr>
            <w:r w:rsidRPr="005E18D5">
              <w:rPr>
                <w:b/>
              </w:rPr>
              <w:t>ORGANİZASYON BİLGİLERİ</w:t>
            </w:r>
          </w:p>
        </w:tc>
        <w:tc>
          <w:tcPr>
            <w:tcW w:w="3889" w:type="dxa"/>
          </w:tcPr>
          <w:p w:rsidR="00181209" w:rsidRPr="005E18D5" w:rsidRDefault="00181209" w:rsidP="007A5901">
            <w:pPr>
              <w:rPr>
                <w:b/>
              </w:rPr>
            </w:pPr>
            <w:r>
              <w:rPr>
                <w:b/>
              </w:rPr>
              <w:t>B</w:t>
            </w:r>
            <w:r w:rsidRPr="005E18D5">
              <w:rPr>
                <w:b/>
              </w:rPr>
              <w:t>İRİM ADI</w:t>
            </w:r>
          </w:p>
        </w:tc>
        <w:tc>
          <w:tcPr>
            <w:tcW w:w="3482" w:type="dxa"/>
          </w:tcPr>
          <w:p w:rsidR="00181209" w:rsidRPr="005E18D5" w:rsidRDefault="00181209" w:rsidP="007A5901">
            <w:pPr>
              <w:rPr>
                <w:b/>
              </w:rPr>
            </w:pPr>
            <w:r>
              <w:rPr>
                <w:b/>
              </w:rPr>
              <w:t>ANABİLİM DALI SEKRETERİ</w:t>
            </w:r>
          </w:p>
        </w:tc>
      </w:tr>
      <w:tr w:rsidR="00181209" w:rsidRPr="005E18D5" w:rsidTr="007A5901">
        <w:trPr>
          <w:trHeight w:val="269"/>
        </w:trPr>
        <w:tc>
          <w:tcPr>
            <w:tcW w:w="2689" w:type="dxa"/>
            <w:vMerge/>
          </w:tcPr>
          <w:p w:rsidR="00181209" w:rsidRPr="005E18D5" w:rsidRDefault="00181209" w:rsidP="007A5901">
            <w:pPr>
              <w:rPr>
                <w:b/>
              </w:rPr>
            </w:pPr>
          </w:p>
        </w:tc>
        <w:tc>
          <w:tcPr>
            <w:tcW w:w="3889" w:type="dxa"/>
          </w:tcPr>
          <w:p w:rsidR="00181209" w:rsidRPr="005E18D5" w:rsidRDefault="00181209" w:rsidP="007A5901">
            <w:pPr>
              <w:rPr>
                <w:b/>
              </w:rPr>
            </w:pPr>
            <w:r w:rsidRPr="005E18D5">
              <w:rPr>
                <w:b/>
              </w:rPr>
              <w:t>ÜST YÖNETİCİ/YÖNETİCİLER</w:t>
            </w:r>
          </w:p>
        </w:tc>
        <w:tc>
          <w:tcPr>
            <w:tcW w:w="3482" w:type="dxa"/>
          </w:tcPr>
          <w:p w:rsidR="00181209" w:rsidRPr="005E18D5" w:rsidRDefault="00181209" w:rsidP="007A5901">
            <w:pPr>
              <w:rPr>
                <w:b/>
              </w:rPr>
            </w:pPr>
            <w:r>
              <w:rPr>
                <w:b/>
              </w:rPr>
              <w:t xml:space="preserve">MÜDÜR/MÜDÜR YARD.  </w:t>
            </w:r>
            <w:proofErr w:type="gramStart"/>
            <w:r>
              <w:rPr>
                <w:b/>
              </w:rPr>
              <w:t>ENST.SEK</w:t>
            </w:r>
            <w:proofErr w:type="gramEnd"/>
            <w:r>
              <w:rPr>
                <w:b/>
              </w:rPr>
              <w:t>.</w:t>
            </w:r>
          </w:p>
        </w:tc>
      </w:tr>
      <w:tr w:rsidR="00181209" w:rsidRPr="005E18D5" w:rsidTr="007A5901">
        <w:trPr>
          <w:trHeight w:val="382"/>
        </w:trPr>
        <w:tc>
          <w:tcPr>
            <w:tcW w:w="2689" w:type="dxa"/>
            <w:vMerge/>
          </w:tcPr>
          <w:p w:rsidR="00181209" w:rsidRPr="005E18D5" w:rsidRDefault="00181209" w:rsidP="007A5901">
            <w:pPr>
              <w:rPr>
                <w:b/>
              </w:rPr>
            </w:pPr>
          </w:p>
        </w:tc>
        <w:tc>
          <w:tcPr>
            <w:tcW w:w="3889" w:type="dxa"/>
          </w:tcPr>
          <w:p w:rsidR="00181209" w:rsidRPr="005E18D5" w:rsidRDefault="00181209" w:rsidP="007A5901">
            <w:pPr>
              <w:rPr>
                <w:b/>
              </w:rPr>
            </w:pPr>
            <w:r w:rsidRPr="005E18D5">
              <w:rPr>
                <w:b/>
              </w:rPr>
              <w:t>GÖREV ÜNVANI</w:t>
            </w:r>
          </w:p>
        </w:tc>
        <w:tc>
          <w:tcPr>
            <w:tcW w:w="3482" w:type="dxa"/>
          </w:tcPr>
          <w:p w:rsidR="00181209" w:rsidRPr="005E18D5" w:rsidRDefault="00181209" w:rsidP="007A5901">
            <w:pPr>
              <w:rPr>
                <w:b/>
              </w:rPr>
            </w:pPr>
            <w:r>
              <w:rPr>
                <w:b/>
              </w:rPr>
              <w:t>ANABİLİM DALI SEKRETERİ</w:t>
            </w:r>
          </w:p>
        </w:tc>
      </w:tr>
      <w:tr w:rsidR="00181209" w:rsidRPr="005E18D5" w:rsidTr="007A5901">
        <w:trPr>
          <w:trHeight w:val="364"/>
        </w:trPr>
        <w:tc>
          <w:tcPr>
            <w:tcW w:w="2689" w:type="dxa"/>
            <w:vMerge/>
          </w:tcPr>
          <w:p w:rsidR="00181209" w:rsidRPr="005E18D5" w:rsidRDefault="00181209" w:rsidP="007A5901">
            <w:pPr>
              <w:rPr>
                <w:b/>
              </w:rPr>
            </w:pPr>
          </w:p>
        </w:tc>
        <w:tc>
          <w:tcPr>
            <w:tcW w:w="3889" w:type="dxa"/>
          </w:tcPr>
          <w:p w:rsidR="00181209" w:rsidRPr="005E18D5" w:rsidRDefault="00181209" w:rsidP="007A5901">
            <w:pPr>
              <w:rPr>
                <w:b/>
              </w:rPr>
            </w:pPr>
            <w:r w:rsidRPr="005E18D5">
              <w:rPr>
                <w:b/>
              </w:rPr>
              <w:t>YERİNE BAKACAK PERSONEL</w:t>
            </w:r>
          </w:p>
        </w:tc>
        <w:tc>
          <w:tcPr>
            <w:tcW w:w="3482" w:type="dxa"/>
          </w:tcPr>
          <w:p w:rsidR="00181209" w:rsidRPr="005E18D5" w:rsidRDefault="00181209" w:rsidP="007A5901">
            <w:pPr>
              <w:rPr>
                <w:b/>
              </w:rPr>
            </w:pPr>
            <w:r>
              <w:rPr>
                <w:b/>
              </w:rPr>
              <w:t>YAZI İŞLERİ MEMURU</w:t>
            </w:r>
          </w:p>
        </w:tc>
      </w:tr>
      <w:tr w:rsidR="00181209" w:rsidRPr="00AE225A" w:rsidTr="007A5901">
        <w:trPr>
          <w:trHeight w:val="689"/>
        </w:trPr>
        <w:tc>
          <w:tcPr>
            <w:tcW w:w="10060" w:type="dxa"/>
            <w:gridSpan w:val="3"/>
          </w:tcPr>
          <w:p w:rsidR="00181209" w:rsidRDefault="00181209" w:rsidP="007A5901"/>
          <w:p w:rsidR="00181209" w:rsidRDefault="00181209" w:rsidP="007A5901">
            <w:r>
              <w:t>Enstitünün Anabilim Dallarındaki yapılması gereken görevleri yapmakla yükümlüdür.</w:t>
            </w:r>
          </w:p>
          <w:p w:rsidR="00181209" w:rsidRDefault="00181209" w:rsidP="007A5901"/>
          <w:p w:rsidR="00181209" w:rsidRDefault="00181209" w:rsidP="007A5901"/>
          <w:p w:rsidR="00181209" w:rsidRPr="00F50220" w:rsidRDefault="00181209" w:rsidP="007A5901">
            <w:pPr>
              <w:rPr>
                <w:b/>
              </w:rPr>
            </w:pPr>
            <w:r w:rsidRPr="00F50220">
              <w:rPr>
                <w:b/>
              </w:rPr>
              <w:t>Görevleri:</w:t>
            </w:r>
          </w:p>
          <w:p w:rsidR="00181209" w:rsidRDefault="00181209" w:rsidP="007A5901"/>
          <w:p w:rsidR="00181209" w:rsidRDefault="00181209" w:rsidP="007A5901"/>
          <w:p w:rsidR="00181209" w:rsidRDefault="00181209" w:rsidP="007A5901">
            <w:r>
              <w:t>*Anabilim Dalları birim içi ve birim dışı yazışmaların sağlanması.</w:t>
            </w:r>
          </w:p>
          <w:p w:rsidR="00181209" w:rsidRDefault="00181209" w:rsidP="007A5901">
            <w:r>
              <w:t xml:space="preserve">* Anabilim dalından giden ve anabilim dalına gelen yazıların evrak kayıtlarını “giden” ve “gelen”  yazıları dosyalar. </w:t>
            </w:r>
          </w:p>
          <w:p w:rsidR="00181209" w:rsidRDefault="00181209" w:rsidP="007A5901">
            <w:r>
              <w:t xml:space="preserve">* Enstitüden gelen yazıların anabilim dalı başkanlığınca gereğinin yapılmasını izler, gereken yazıların gününde Enstitüye iletilmesini sağlar. </w:t>
            </w:r>
          </w:p>
          <w:p w:rsidR="00181209" w:rsidRDefault="00181209" w:rsidP="007A5901">
            <w:r>
              <w:t xml:space="preserve">*Akademik Toplantı duyurularını yapar. </w:t>
            </w:r>
          </w:p>
          <w:p w:rsidR="00181209" w:rsidRDefault="00181209" w:rsidP="007A5901">
            <w:r>
              <w:t>* Anabilim Dalı Kurul kararlarını yazarak ilgili yerlere iletir, bir örneğini dosyalar.</w:t>
            </w:r>
          </w:p>
          <w:p w:rsidR="00181209" w:rsidRDefault="00181209" w:rsidP="007A5901">
            <w:r>
              <w:t xml:space="preserve">* Enstitüden gelen öğrenciler ile ilgili “Enstitü Yönetim Kurulu” kararlarını ilgili öğretim elemanlarına duyurur. </w:t>
            </w:r>
          </w:p>
          <w:p w:rsidR="00181209" w:rsidRDefault="00181209" w:rsidP="007A5901">
            <w:r>
              <w:t xml:space="preserve">*Anabilim dalı öğretim elemanlarının görev sürelerinin uzatılması ile ilgili alınan anabilim dalı kurul kararını Enstitüye bildirir. </w:t>
            </w:r>
          </w:p>
          <w:p w:rsidR="00181209" w:rsidRDefault="00181209" w:rsidP="007A5901">
            <w:r>
              <w:t xml:space="preserve">*Danışman ve Öğrencilerin dilekçelerinin anabilim dalı başkanları ve ilgili komisyon tarafından incelemesini sağlar ve sonucu üst yazı ile Enstitüye bildirir. </w:t>
            </w:r>
          </w:p>
          <w:p w:rsidR="00181209" w:rsidRDefault="00181209" w:rsidP="007A5901">
            <w:r>
              <w:t xml:space="preserve">*Enstitü </w:t>
            </w:r>
            <w:proofErr w:type="gramStart"/>
            <w:r>
              <w:t>Müdürlüğünden , Öğrenciler</w:t>
            </w:r>
            <w:proofErr w:type="gramEnd"/>
            <w:r>
              <w:t xml:space="preserve"> ile ilgili gelen yazıları anabilim dalı başkanlarına, danışmanlara ve dersin öğretim elemanlarına duyurur, görüş istenen yazılara ilişkin görüş yazısını yazar.</w:t>
            </w:r>
          </w:p>
          <w:p w:rsidR="00181209" w:rsidRDefault="00181209" w:rsidP="007A5901">
            <w:r>
              <w:t>* Enstitünün ve anabilim dalı başkanının görev alanı ile ilgili vereceği diğer işleri yapar.</w:t>
            </w:r>
          </w:p>
          <w:p w:rsidR="00181209" w:rsidRDefault="00181209" w:rsidP="007A5901"/>
          <w:p w:rsidR="00181209" w:rsidRDefault="00181209" w:rsidP="007A5901"/>
          <w:p w:rsidR="00181209" w:rsidRDefault="00181209" w:rsidP="007A5901">
            <w:r>
              <w:t>Yukarıda belirtilen görevlerin yerine getirilmesinde Enstitü Sekreterine karşı sorumludur.</w:t>
            </w:r>
          </w:p>
          <w:p w:rsidR="00181209" w:rsidRDefault="00181209" w:rsidP="007A5901"/>
          <w:p w:rsidR="00181209" w:rsidRDefault="00181209" w:rsidP="007A5901"/>
          <w:p w:rsidR="00181209" w:rsidRPr="00AE225A" w:rsidRDefault="00181209" w:rsidP="007A5901"/>
        </w:tc>
      </w:tr>
    </w:tbl>
    <w:p w:rsidR="006C3A17" w:rsidRDefault="006C3A17">
      <w:bookmarkStart w:id="0" w:name="_GoBack"/>
      <w:bookmarkEnd w:id="0"/>
    </w:p>
    <w:sectPr w:rsidR="006C3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58"/>
    <w:rsid w:val="00181209"/>
    <w:rsid w:val="006C3A17"/>
    <w:rsid w:val="00D0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F65B2-2419-442E-8AA3-163CFAFB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2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2022-01-20T07:36:00Z</dcterms:created>
  <dcterms:modified xsi:type="dcterms:W3CDTF">2022-01-20T07:36:00Z</dcterms:modified>
</cp:coreProperties>
</file>